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eastAsia="zh-Hans"/>
        </w:rPr>
        <w:t>年度北京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</w:rPr>
        <w:t>文化消费品牌榜报名表</w:t>
      </w:r>
    </w:p>
    <w:p>
      <w:pPr>
        <w:pStyle w:val="2"/>
      </w:pPr>
      <w:bookmarkStart w:id="0" w:name="_GoBack"/>
      <w:bookmarkEnd w:id="0"/>
    </w:p>
    <w:p>
      <w:pPr>
        <w:spacing w:line="48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一、基本信息（个人项目不填此项）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6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53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3846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53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注册地址</w:t>
            </w:r>
          </w:p>
        </w:tc>
        <w:tc>
          <w:tcPr>
            <w:tcW w:w="3846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办公地址</w:t>
            </w:r>
          </w:p>
        </w:tc>
        <w:tc>
          <w:tcPr>
            <w:tcW w:w="3846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3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企业简介</w:t>
            </w:r>
          </w:p>
        </w:tc>
        <w:tc>
          <w:tcPr>
            <w:tcW w:w="3846" w:type="pc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（300字内）</w:t>
            </w:r>
          </w:p>
        </w:tc>
      </w:tr>
    </w:tbl>
    <w:p>
      <w:pPr>
        <w:spacing w:line="48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二、项目信息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56" w:type="dxa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项目类别</w:t>
            </w:r>
          </w:p>
        </w:tc>
        <w:tc>
          <w:tcPr>
            <w:tcW w:w="6556" w:type="dxa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产品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活动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空间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数字平台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966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品牌简介</w:t>
            </w:r>
          </w:p>
        </w:tc>
        <w:tc>
          <w:tcPr>
            <w:tcW w:w="6556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推荐机构</w:t>
            </w:r>
          </w:p>
        </w:tc>
        <w:tc>
          <w:tcPr>
            <w:tcW w:w="6556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评选证明文件</w:t>
            </w:r>
          </w:p>
        </w:tc>
        <w:tc>
          <w:tcPr>
            <w:tcW w:w="6556" w:type="dxa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（证明文件：图片资料、合同或其他可以证明项目已于要求时间前完成的资料或文件扫描件，打包上传）</w:t>
            </w:r>
          </w:p>
        </w:tc>
      </w:tr>
    </w:tbl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118"/>
        <w:gridCol w:w="3534"/>
        <w:gridCol w:w="3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数据指标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具体数据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/>
              </w:rPr>
              <w:t>项目</w:t>
            </w: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数据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销售收入（万元）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参与人次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数据</w:t>
            </w:r>
          </w:p>
        </w:tc>
        <w:tc>
          <w:tcPr>
            <w:tcW w:w="3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2021年营业收入（万元）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2021年利润总额（万元）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640"/>
              <w:jc w:val="left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</w:p>
        </w:tc>
        <w:tc>
          <w:tcPr>
            <w:tcW w:w="3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2021年纳税总额（万元）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640"/>
              <w:jc w:val="left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</w:p>
        </w:tc>
      </w:tr>
    </w:tbl>
    <w:p>
      <w:pPr>
        <w:spacing w:line="48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Hans"/>
        </w:rPr>
        <w:t>三、</w:t>
      </w:r>
      <w:r>
        <w:rPr>
          <w:rFonts w:hint="eastAsia" w:ascii="宋体" w:hAnsi="宋体" w:eastAsia="宋体" w:cs="宋体"/>
          <w:sz w:val="24"/>
        </w:rPr>
        <w:t>人员信息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620"/>
        <w:gridCol w:w="1725"/>
        <w:gridCol w:w="14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restar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企业法人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70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restart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创始人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1" w:type="dxa"/>
            <w:vMerge w:val="continue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70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705" w:type="dxa"/>
            <w:vAlign w:val="center"/>
          </w:tcPr>
          <w:p>
            <w:pPr>
              <w:spacing w:line="48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48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附件：品牌项目介绍PPT（大小：100M内）</w:t>
      </w:r>
    </w:p>
    <w:p>
      <w:pPr>
        <w:ind w:firstLine="0" w:firstLineChars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说明：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1.序号3、4、5项企业单位按照年报正常填写，事业及其他单位可视情况填报。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2.序号1、2指标填报请见下表说明</w:t>
      </w:r>
    </w:p>
    <w:p>
      <w:pPr>
        <w:ind w:firstLine="482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不同类目标的数据说明</w:t>
      </w:r>
    </w:p>
    <w:tbl>
      <w:tblPr>
        <w:tblStyle w:val="5"/>
        <w:tblW w:w="86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00"/>
        <w:gridCol w:w="4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482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标的类目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4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参与人次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产品在线上线下的销售收入总和</w:t>
            </w: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实体产品指购买人次总和；数字产品指线上播放量/下载量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通过活动产生的销售收入总和</w:t>
            </w: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活动参与人次总和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空间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空间内产生的销售收入总和</w:t>
            </w: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空间参与人次总和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数字平台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通过数字平台达成的销售收入总和</w:t>
            </w: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数字平台的网站和APP访问量总和</w:t>
            </w:r>
          </w:p>
        </w:tc>
      </w:tr>
    </w:tbl>
    <w:p>
      <w:pPr>
        <w:ind w:firstLine="480"/>
        <w:rPr>
          <w:rFonts w:ascii="宋体" w:hAnsi="宋体" w:eastAsia="宋体" w:cs="宋体"/>
          <w:sz w:val="24"/>
        </w:rPr>
      </w:pPr>
    </w:p>
    <w:p>
      <w:pPr>
        <w:ind w:firstLine="640"/>
        <w:rPr>
          <w:rFonts w:ascii="宋体" w:hAnsi="宋体" w:eastAsia="宋体" w:cs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F193C"/>
    <w:rsid w:val="006A4B24"/>
    <w:rsid w:val="00701D6E"/>
    <w:rsid w:val="00891E55"/>
    <w:rsid w:val="3D67589F"/>
    <w:rsid w:val="57FF953F"/>
    <w:rsid w:val="7BFF3C66"/>
    <w:rsid w:val="7D7FBE7E"/>
    <w:rsid w:val="DDCF193C"/>
    <w:rsid w:val="FF5AF12C"/>
    <w:rsid w:val="FF7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96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spacing w:line="380" w:lineRule="exact"/>
      <w:jc w:val="both"/>
    </w:pPr>
    <w:rPr>
      <w:rFonts w:ascii="Arial" w:hAnsi="Arial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527</Characters>
  <Lines>4</Lines>
  <Paragraphs>1</Paragraphs>
  <TotalTime>7</TotalTime>
  <ScaleCrop>false</ScaleCrop>
  <LinksUpToDate>false</LinksUpToDate>
  <CharactersWithSpaces>618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2022-06-24T08:02:00Z</dcterms:created>
  <dc:creator>娜娜覃</dc:creator>
  <cp:lastModifiedBy>WZ</cp:lastModifiedBy>
  <dcterms:modified xsi:type="dcterms:W3CDTF">2022-07-08T11:09:56Z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D9342B3947B58A89311EB4623CECD31C</vt:lpwstr>
  </property>
</Properties>
</file>